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1C5" w:rsidRDefault="00FE01C5" w:rsidP="00FE01C5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Муниципальное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FE01C5" w:rsidRDefault="00FE01C5" w:rsidP="00FE01C5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FE01C5" w:rsidRDefault="00FE01C5" w:rsidP="00FE01C5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FE01C5" w:rsidRDefault="00FE01C5" w:rsidP="00FE01C5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FE01C5" w:rsidRDefault="00FE01C5" w:rsidP="00FE01C5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FE01C5" w:rsidRDefault="00FE01C5" w:rsidP="00FE01C5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ПОСТАНОВЛЕНИЕ</w:t>
      </w:r>
    </w:p>
    <w:p w:rsidR="00FE01C5" w:rsidRDefault="00FE01C5" w:rsidP="00FE01C5">
      <w:pPr>
        <w:jc w:val="center"/>
        <w:rPr>
          <w:rFonts w:ascii="Calibri" w:eastAsia="Calibri" w:hAnsi="Calibri" w:cs="Calibri"/>
          <w:b/>
          <w:sz w:val="28"/>
          <w:szCs w:val="22"/>
        </w:rPr>
      </w:pPr>
    </w:p>
    <w:p w:rsidR="00FE01C5" w:rsidRDefault="00FE01C5" w:rsidP="00FE01C5">
      <w:pPr>
        <w:rPr>
          <w:rFonts w:ascii="Calibri" w:eastAsia="Calibri" w:hAnsi="Calibri" w:cs="Calibri"/>
          <w:b/>
          <w:sz w:val="28"/>
        </w:rPr>
      </w:pPr>
    </w:p>
    <w:p w:rsidR="00FE01C5" w:rsidRDefault="00FE01C5" w:rsidP="00FE01C5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13  мая  2015 года                                                                       </w:t>
      </w:r>
      <w:r w:rsidR="000B4AD9">
        <w:rPr>
          <w:rFonts w:ascii="Calibri" w:eastAsia="Calibri" w:hAnsi="Calibri" w:cs="Calibri"/>
          <w:sz w:val="28"/>
          <w:szCs w:val="28"/>
        </w:rPr>
        <w:t xml:space="preserve">                           </w:t>
      </w:r>
      <w:r>
        <w:rPr>
          <w:rFonts w:ascii="Calibri" w:eastAsia="Calibri" w:hAnsi="Calibri" w:cs="Calibri"/>
          <w:sz w:val="28"/>
          <w:szCs w:val="28"/>
        </w:rPr>
        <w:t xml:space="preserve">    №  36</w:t>
      </w:r>
    </w:p>
    <w:p w:rsidR="00FE01C5" w:rsidRDefault="00FE01C5" w:rsidP="00FE01C5">
      <w:pPr>
        <w:rPr>
          <w:rFonts w:ascii="Calibri" w:eastAsia="Calibri" w:hAnsi="Calibri" w:cs="Calibri"/>
          <w:sz w:val="28"/>
          <w:szCs w:val="28"/>
        </w:rPr>
      </w:pPr>
    </w:p>
    <w:p w:rsidR="00FE01C5" w:rsidRPr="000B4AD9" w:rsidRDefault="001B3B45" w:rsidP="00FE01C5">
      <w:pPr>
        <w:jc w:val="center"/>
        <w:rPr>
          <w:b/>
          <w:bCs/>
          <w:sz w:val="28"/>
          <w:szCs w:val="28"/>
        </w:rPr>
      </w:pPr>
      <w:r w:rsidRPr="000B4AD9">
        <w:rPr>
          <w:b/>
          <w:bCs/>
          <w:sz w:val="28"/>
          <w:szCs w:val="28"/>
        </w:rPr>
        <w:t>Об  утверждении  схемы</w:t>
      </w:r>
      <w:r w:rsidR="00FE01C5" w:rsidRPr="000B4AD9">
        <w:rPr>
          <w:b/>
          <w:bCs/>
          <w:sz w:val="28"/>
          <w:szCs w:val="28"/>
        </w:rPr>
        <w:t xml:space="preserve">  </w:t>
      </w:r>
      <w:r w:rsidRPr="000B4AD9">
        <w:rPr>
          <w:b/>
          <w:bCs/>
          <w:sz w:val="28"/>
          <w:szCs w:val="28"/>
        </w:rPr>
        <w:t xml:space="preserve">размещения </w:t>
      </w:r>
      <w:r w:rsidR="00FE01C5" w:rsidRPr="000B4AD9">
        <w:rPr>
          <w:b/>
          <w:bCs/>
          <w:sz w:val="28"/>
          <w:szCs w:val="28"/>
        </w:rPr>
        <w:t xml:space="preserve"> </w:t>
      </w:r>
      <w:proofErr w:type="gramStart"/>
      <w:r w:rsidRPr="000B4AD9">
        <w:rPr>
          <w:b/>
          <w:bCs/>
          <w:sz w:val="28"/>
          <w:szCs w:val="28"/>
        </w:rPr>
        <w:t>нестационарных</w:t>
      </w:r>
      <w:proofErr w:type="gramEnd"/>
      <w:r w:rsidRPr="000B4AD9">
        <w:rPr>
          <w:b/>
          <w:bCs/>
          <w:sz w:val="28"/>
          <w:szCs w:val="28"/>
        </w:rPr>
        <w:t xml:space="preserve"> </w:t>
      </w:r>
    </w:p>
    <w:p w:rsidR="00FE01C5" w:rsidRPr="000B4AD9" w:rsidRDefault="001B3B45" w:rsidP="00FE01C5">
      <w:pPr>
        <w:jc w:val="center"/>
        <w:rPr>
          <w:b/>
          <w:bCs/>
          <w:sz w:val="28"/>
          <w:szCs w:val="28"/>
        </w:rPr>
      </w:pPr>
      <w:r w:rsidRPr="000B4AD9">
        <w:rPr>
          <w:b/>
          <w:bCs/>
          <w:sz w:val="28"/>
          <w:szCs w:val="28"/>
        </w:rPr>
        <w:t>торговых объектов</w:t>
      </w:r>
      <w:r w:rsidR="00FE01C5" w:rsidRPr="000B4AD9">
        <w:rPr>
          <w:b/>
          <w:bCs/>
          <w:sz w:val="28"/>
          <w:szCs w:val="28"/>
        </w:rPr>
        <w:t xml:space="preserve"> </w:t>
      </w:r>
      <w:r w:rsidRPr="000B4AD9">
        <w:rPr>
          <w:b/>
          <w:bCs/>
          <w:sz w:val="28"/>
          <w:szCs w:val="28"/>
        </w:rPr>
        <w:t xml:space="preserve">на территории </w:t>
      </w:r>
      <w:proofErr w:type="gramStart"/>
      <w:r w:rsidR="00FE01C5" w:rsidRPr="000B4AD9">
        <w:rPr>
          <w:b/>
          <w:bCs/>
          <w:sz w:val="28"/>
          <w:szCs w:val="28"/>
        </w:rPr>
        <w:t>муниципального</w:t>
      </w:r>
      <w:proofErr w:type="gramEnd"/>
      <w:r w:rsidR="00FE01C5" w:rsidRPr="000B4AD9">
        <w:rPr>
          <w:b/>
          <w:bCs/>
          <w:sz w:val="28"/>
          <w:szCs w:val="28"/>
        </w:rPr>
        <w:t xml:space="preserve"> </w:t>
      </w:r>
    </w:p>
    <w:p w:rsidR="001B3B45" w:rsidRPr="000B4AD9" w:rsidRDefault="00FE01C5" w:rsidP="00FE01C5">
      <w:pPr>
        <w:jc w:val="center"/>
        <w:rPr>
          <w:b/>
          <w:bCs/>
          <w:sz w:val="28"/>
          <w:szCs w:val="28"/>
        </w:rPr>
      </w:pPr>
      <w:r w:rsidRPr="000B4AD9">
        <w:rPr>
          <w:b/>
          <w:bCs/>
          <w:sz w:val="28"/>
          <w:szCs w:val="28"/>
        </w:rPr>
        <w:t>образования «</w:t>
      </w:r>
      <w:proofErr w:type="spellStart"/>
      <w:r w:rsidRPr="000B4AD9">
        <w:rPr>
          <w:b/>
          <w:bCs/>
          <w:sz w:val="28"/>
          <w:szCs w:val="28"/>
        </w:rPr>
        <w:t>Шеговарское</w:t>
      </w:r>
      <w:proofErr w:type="spellEnd"/>
      <w:r w:rsidRPr="000B4AD9">
        <w:rPr>
          <w:b/>
          <w:bCs/>
          <w:sz w:val="28"/>
          <w:szCs w:val="28"/>
        </w:rPr>
        <w:t xml:space="preserve">» </w:t>
      </w:r>
      <w:r w:rsidR="001B3B45" w:rsidRPr="000B4AD9">
        <w:rPr>
          <w:b/>
          <w:bCs/>
          <w:sz w:val="28"/>
          <w:szCs w:val="28"/>
        </w:rPr>
        <w:t xml:space="preserve"> </w:t>
      </w:r>
      <w:r w:rsidRPr="000B4AD9">
        <w:rPr>
          <w:b/>
          <w:bCs/>
          <w:sz w:val="28"/>
          <w:szCs w:val="28"/>
        </w:rPr>
        <w:t xml:space="preserve">Шенкурского </w:t>
      </w:r>
      <w:r w:rsidR="001B3B45" w:rsidRPr="000B4AD9">
        <w:rPr>
          <w:b/>
          <w:bCs/>
          <w:sz w:val="28"/>
          <w:szCs w:val="28"/>
        </w:rPr>
        <w:t xml:space="preserve">района </w:t>
      </w:r>
      <w:r w:rsidRPr="000B4AD9">
        <w:rPr>
          <w:b/>
          <w:bCs/>
          <w:sz w:val="28"/>
          <w:szCs w:val="28"/>
        </w:rPr>
        <w:t>Архангельской</w:t>
      </w:r>
    </w:p>
    <w:p w:rsidR="001B3B45" w:rsidRPr="000B4AD9" w:rsidRDefault="001B3B45" w:rsidP="00FE01C5">
      <w:pPr>
        <w:jc w:val="center"/>
        <w:rPr>
          <w:b/>
          <w:bCs/>
          <w:sz w:val="28"/>
          <w:szCs w:val="28"/>
        </w:rPr>
      </w:pPr>
      <w:r w:rsidRPr="000B4AD9">
        <w:rPr>
          <w:b/>
          <w:bCs/>
          <w:sz w:val="28"/>
          <w:szCs w:val="28"/>
        </w:rPr>
        <w:t>области</w:t>
      </w:r>
    </w:p>
    <w:p w:rsidR="001B3B45" w:rsidRDefault="001B3B45" w:rsidP="001B3B45">
      <w:pPr>
        <w:rPr>
          <w:bCs/>
          <w:sz w:val="28"/>
          <w:szCs w:val="28"/>
        </w:rPr>
      </w:pPr>
    </w:p>
    <w:p w:rsidR="00FE01C5" w:rsidRDefault="00FE01C5" w:rsidP="00FE01C5">
      <w:pPr>
        <w:suppressAutoHyphens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 с  Федеральн</w:t>
      </w:r>
      <w:r w:rsidR="000F4A72">
        <w:rPr>
          <w:bCs/>
          <w:sz w:val="28"/>
          <w:szCs w:val="28"/>
        </w:rPr>
        <w:t>ым</w:t>
      </w:r>
      <w:r>
        <w:rPr>
          <w:bCs/>
          <w:sz w:val="28"/>
          <w:szCs w:val="28"/>
        </w:rPr>
        <w:t xml:space="preserve"> </w:t>
      </w:r>
      <w:r w:rsidR="000F4A7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закон</w:t>
      </w:r>
      <w:r w:rsidR="000F4A72">
        <w:rPr>
          <w:bCs/>
          <w:sz w:val="28"/>
          <w:szCs w:val="28"/>
        </w:rPr>
        <w:t>ом</w:t>
      </w:r>
      <w:r>
        <w:rPr>
          <w:bCs/>
          <w:sz w:val="28"/>
          <w:szCs w:val="28"/>
        </w:rPr>
        <w:t xml:space="preserve"> от </w:t>
      </w:r>
      <w:r w:rsidR="000F4A7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28.12.2009 года </w:t>
      </w:r>
      <w:r w:rsidR="000F4A7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 381-ФЗ «Об основах государственного регулирования торговой деятельности в Российской Федерации», статьёй 14 Федерального закона от 06.10.2003 года № 131-ФЗ «Об общих принципах организации местного самоуправления в Российской Федерации»,  на основании Устава муниципального образования</w:t>
      </w:r>
      <w:r w:rsidR="000B4AD9">
        <w:rPr>
          <w:bCs/>
          <w:sz w:val="28"/>
          <w:szCs w:val="28"/>
        </w:rPr>
        <w:t xml:space="preserve"> «</w:t>
      </w:r>
      <w:proofErr w:type="spellStart"/>
      <w:r w:rsidR="000B4AD9">
        <w:rPr>
          <w:bCs/>
          <w:sz w:val="28"/>
          <w:szCs w:val="28"/>
        </w:rPr>
        <w:t>Шеговарское</w:t>
      </w:r>
      <w:proofErr w:type="spellEnd"/>
      <w:r w:rsidR="000B4AD9">
        <w:rPr>
          <w:bCs/>
          <w:sz w:val="28"/>
          <w:szCs w:val="28"/>
        </w:rPr>
        <w:t xml:space="preserve">» Шенкурского </w:t>
      </w:r>
      <w:r>
        <w:rPr>
          <w:bCs/>
          <w:sz w:val="28"/>
          <w:szCs w:val="28"/>
        </w:rPr>
        <w:t xml:space="preserve"> района </w:t>
      </w:r>
      <w:r w:rsidR="000B4AD9">
        <w:rPr>
          <w:bCs/>
          <w:sz w:val="28"/>
          <w:szCs w:val="28"/>
        </w:rPr>
        <w:t xml:space="preserve">Архангельской </w:t>
      </w:r>
      <w:r>
        <w:rPr>
          <w:bCs/>
          <w:sz w:val="28"/>
          <w:szCs w:val="28"/>
        </w:rPr>
        <w:t xml:space="preserve"> области,</w:t>
      </w:r>
    </w:p>
    <w:p w:rsidR="001B3B45" w:rsidRPr="000B4AD9" w:rsidRDefault="000B4AD9" w:rsidP="000B4AD9">
      <w:pPr>
        <w:suppressAutoHyphens w:val="0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постановляю</w:t>
      </w:r>
      <w:r w:rsidR="001B3B45" w:rsidRPr="000B4AD9">
        <w:rPr>
          <w:b/>
          <w:bCs/>
          <w:sz w:val="28"/>
          <w:szCs w:val="28"/>
        </w:rPr>
        <w:t>:</w:t>
      </w:r>
    </w:p>
    <w:p w:rsidR="000B4AD9" w:rsidRDefault="000B4AD9" w:rsidP="000B4AD9">
      <w:pPr>
        <w:suppressAutoHyphens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1B3B45">
        <w:rPr>
          <w:bCs/>
          <w:sz w:val="28"/>
          <w:szCs w:val="28"/>
        </w:rPr>
        <w:t xml:space="preserve">.Утвердить схему размещения нестационарных торговых объектов на территории </w:t>
      </w:r>
      <w:r>
        <w:rPr>
          <w:bCs/>
          <w:sz w:val="28"/>
          <w:szCs w:val="28"/>
        </w:rPr>
        <w:t>муниципального образования «</w:t>
      </w:r>
      <w:proofErr w:type="spellStart"/>
      <w:r>
        <w:rPr>
          <w:bCs/>
          <w:sz w:val="28"/>
          <w:szCs w:val="28"/>
        </w:rPr>
        <w:t>Шеговарское</w:t>
      </w:r>
      <w:proofErr w:type="spellEnd"/>
      <w:r>
        <w:rPr>
          <w:bCs/>
          <w:sz w:val="28"/>
          <w:szCs w:val="28"/>
        </w:rPr>
        <w:t xml:space="preserve">» Шенкурского </w:t>
      </w:r>
      <w:r w:rsidR="001B3B45">
        <w:rPr>
          <w:bCs/>
          <w:sz w:val="28"/>
          <w:szCs w:val="28"/>
        </w:rPr>
        <w:t xml:space="preserve"> района </w:t>
      </w:r>
      <w:r>
        <w:rPr>
          <w:bCs/>
          <w:sz w:val="28"/>
          <w:szCs w:val="28"/>
        </w:rPr>
        <w:t xml:space="preserve">Архангельской </w:t>
      </w:r>
      <w:r w:rsidR="001B3B45">
        <w:rPr>
          <w:bCs/>
          <w:sz w:val="28"/>
          <w:szCs w:val="28"/>
        </w:rPr>
        <w:t xml:space="preserve"> области (Приложение №</w:t>
      </w:r>
      <w:r>
        <w:rPr>
          <w:bCs/>
          <w:sz w:val="28"/>
          <w:szCs w:val="28"/>
        </w:rPr>
        <w:t xml:space="preserve"> 1</w:t>
      </w:r>
      <w:r w:rsidR="001B3B45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.</w:t>
      </w:r>
      <w:r w:rsidR="001B3B45">
        <w:rPr>
          <w:bCs/>
          <w:sz w:val="28"/>
          <w:szCs w:val="28"/>
        </w:rPr>
        <w:t xml:space="preserve">            </w:t>
      </w:r>
    </w:p>
    <w:p w:rsidR="000B4AD9" w:rsidRDefault="000B4AD9" w:rsidP="000B4AD9">
      <w:pPr>
        <w:suppressAutoHyphens w:val="0"/>
        <w:ind w:firstLine="720"/>
        <w:jc w:val="both"/>
        <w:rPr>
          <w:rStyle w:val="FontStyle49"/>
          <w:rFonts w:ascii="Times New Roman" w:hAnsi="Times New Roman"/>
          <w:bCs/>
          <w:sz w:val="28"/>
          <w:szCs w:val="28"/>
        </w:rPr>
      </w:pPr>
      <w:r>
        <w:rPr>
          <w:rStyle w:val="FontStyle49"/>
          <w:rFonts w:ascii="Times New Roman" w:hAnsi="Times New Roman"/>
          <w:bCs/>
          <w:sz w:val="28"/>
          <w:szCs w:val="28"/>
        </w:rPr>
        <w:t>2</w:t>
      </w:r>
      <w:r w:rsidR="001B3B45">
        <w:rPr>
          <w:rStyle w:val="FontStyle49"/>
          <w:rFonts w:ascii="Times New Roman" w:hAnsi="Times New Roman"/>
          <w:bCs/>
          <w:sz w:val="28"/>
          <w:szCs w:val="28"/>
        </w:rPr>
        <w:t xml:space="preserve">. </w:t>
      </w:r>
      <w:r>
        <w:rPr>
          <w:rStyle w:val="FontStyle49"/>
          <w:rFonts w:ascii="Times New Roman" w:hAnsi="Times New Roman"/>
          <w:bCs/>
          <w:sz w:val="28"/>
          <w:szCs w:val="28"/>
        </w:rPr>
        <w:t>Опубликовать настоящее постановление в «Информационном листе» администрации МО «</w:t>
      </w:r>
      <w:proofErr w:type="spellStart"/>
      <w:r>
        <w:rPr>
          <w:rStyle w:val="FontStyle49"/>
          <w:rFonts w:ascii="Times New Roman" w:hAnsi="Times New Roman"/>
          <w:bCs/>
          <w:sz w:val="28"/>
          <w:szCs w:val="28"/>
        </w:rPr>
        <w:t>Шеговарское</w:t>
      </w:r>
      <w:proofErr w:type="spellEnd"/>
      <w:r>
        <w:rPr>
          <w:rStyle w:val="FontStyle49"/>
          <w:rFonts w:ascii="Times New Roman" w:hAnsi="Times New Roman"/>
          <w:bCs/>
          <w:sz w:val="28"/>
          <w:szCs w:val="28"/>
        </w:rPr>
        <w:t xml:space="preserve">», разместить на официальном сайте МО «Шенкурский муниципальный район». </w:t>
      </w:r>
    </w:p>
    <w:p w:rsidR="001B3B45" w:rsidRPr="000B4AD9" w:rsidRDefault="000B4AD9" w:rsidP="000B4AD9">
      <w:pPr>
        <w:suppressAutoHyphens w:val="0"/>
        <w:ind w:firstLine="720"/>
        <w:jc w:val="both"/>
        <w:rPr>
          <w:rStyle w:val="FontStyle49"/>
          <w:rFonts w:ascii="Times New Roman" w:hAnsi="Times New Roman" w:cs="Times New Roman"/>
          <w:bCs/>
          <w:sz w:val="28"/>
          <w:szCs w:val="28"/>
        </w:rPr>
      </w:pPr>
      <w:r>
        <w:rPr>
          <w:rStyle w:val="FontStyle49"/>
          <w:rFonts w:ascii="Times New Roman" w:hAnsi="Times New Roman"/>
          <w:bCs/>
          <w:sz w:val="28"/>
          <w:szCs w:val="28"/>
        </w:rPr>
        <w:t xml:space="preserve">3. </w:t>
      </w:r>
      <w:r w:rsidR="001B3B45">
        <w:rPr>
          <w:rStyle w:val="FontStyle49"/>
          <w:rFonts w:ascii="Times New Roman" w:hAnsi="Times New Roman"/>
          <w:bCs/>
          <w:sz w:val="28"/>
          <w:szCs w:val="28"/>
        </w:rPr>
        <w:t xml:space="preserve">Настоящее постановление вступает в силу с момента опубликования в </w:t>
      </w:r>
      <w:r>
        <w:rPr>
          <w:rStyle w:val="FontStyle49"/>
          <w:rFonts w:ascii="Times New Roman" w:hAnsi="Times New Roman"/>
          <w:bCs/>
          <w:sz w:val="28"/>
          <w:szCs w:val="28"/>
        </w:rPr>
        <w:t>«И</w:t>
      </w:r>
      <w:r w:rsidR="001B3B45">
        <w:rPr>
          <w:rStyle w:val="FontStyle49"/>
          <w:rFonts w:ascii="Times New Roman" w:hAnsi="Times New Roman"/>
          <w:bCs/>
          <w:sz w:val="28"/>
          <w:szCs w:val="28"/>
        </w:rPr>
        <w:t xml:space="preserve">нформационном </w:t>
      </w:r>
      <w:r>
        <w:rPr>
          <w:rStyle w:val="FontStyle49"/>
          <w:rFonts w:ascii="Times New Roman" w:hAnsi="Times New Roman"/>
          <w:bCs/>
          <w:sz w:val="28"/>
          <w:szCs w:val="28"/>
        </w:rPr>
        <w:t>листе».</w:t>
      </w:r>
    </w:p>
    <w:p w:rsidR="001B3B45" w:rsidRDefault="001B3B45" w:rsidP="001B3B45">
      <w:pPr>
        <w:suppressAutoHyphens w:val="0"/>
        <w:ind w:firstLine="810"/>
        <w:jc w:val="both"/>
      </w:pPr>
    </w:p>
    <w:p w:rsidR="001B3B45" w:rsidRDefault="001B3B45" w:rsidP="001B3B45">
      <w:pPr>
        <w:suppressAutoHyphens w:val="0"/>
        <w:ind w:firstLine="81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</w:p>
    <w:p w:rsidR="001B3B45" w:rsidRDefault="001B3B45" w:rsidP="00780DDC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 w:rsidR="00A9575F">
        <w:rPr>
          <w:sz w:val="28"/>
          <w:szCs w:val="28"/>
        </w:rPr>
        <w:t xml:space="preserve">    </w:t>
      </w:r>
      <w:r w:rsidR="000B4AD9">
        <w:rPr>
          <w:sz w:val="28"/>
          <w:szCs w:val="28"/>
        </w:rPr>
        <w:t>МО «</w:t>
      </w:r>
      <w:proofErr w:type="spellStart"/>
      <w:r w:rsidR="000B4AD9">
        <w:rPr>
          <w:sz w:val="28"/>
          <w:szCs w:val="28"/>
        </w:rPr>
        <w:t>Шеговарское</w:t>
      </w:r>
      <w:proofErr w:type="spellEnd"/>
      <w:r w:rsidR="000B4AD9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                            </w:t>
      </w:r>
      <w:r w:rsidR="000B4AD9">
        <w:rPr>
          <w:sz w:val="28"/>
          <w:szCs w:val="28"/>
        </w:rPr>
        <w:t xml:space="preserve">       </w:t>
      </w:r>
      <w:r w:rsidR="00780DDC">
        <w:rPr>
          <w:sz w:val="28"/>
          <w:szCs w:val="28"/>
        </w:rPr>
        <w:t xml:space="preserve">                О.А. </w:t>
      </w:r>
      <w:proofErr w:type="spellStart"/>
      <w:r w:rsidR="00780DDC">
        <w:rPr>
          <w:sz w:val="28"/>
          <w:szCs w:val="28"/>
        </w:rPr>
        <w:t>Клементьева</w:t>
      </w:r>
      <w:proofErr w:type="spellEnd"/>
    </w:p>
    <w:p w:rsidR="001B3B45" w:rsidRDefault="001B3B45" w:rsidP="001B3B45">
      <w:pPr>
        <w:ind w:firstLine="810"/>
        <w:rPr>
          <w:sz w:val="28"/>
          <w:szCs w:val="28"/>
        </w:rPr>
      </w:pPr>
    </w:p>
    <w:p w:rsidR="00780DDC" w:rsidRDefault="00780DDC" w:rsidP="00780DDC">
      <w:pPr>
        <w:ind w:firstLine="8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Приложение №1</w:t>
      </w:r>
    </w:p>
    <w:p w:rsidR="00780DDC" w:rsidRDefault="00780DDC" w:rsidP="00780DDC">
      <w:pPr>
        <w:ind w:firstLine="81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к постановлению главы администрации</w:t>
      </w:r>
    </w:p>
    <w:p w:rsidR="00780DDC" w:rsidRDefault="00780DDC" w:rsidP="00780DDC">
      <w:pPr>
        <w:ind w:firstLine="81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от  13.05. 2015г. № 36</w:t>
      </w:r>
    </w:p>
    <w:p w:rsidR="00780DDC" w:rsidRDefault="00780DDC" w:rsidP="00780DDC">
      <w:pPr>
        <w:ind w:firstLine="810"/>
        <w:jc w:val="center"/>
        <w:rPr>
          <w:sz w:val="28"/>
          <w:szCs w:val="28"/>
        </w:rPr>
      </w:pPr>
    </w:p>
    <w:p w:rsidR="00780DDC" w:rsidRDefault="00780DDC" w:rsidP="00780DD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80DDC" w:rsidRDefault="00780DDC" w:rsidP="00780DDC">
      <w:pPr>
        <w:rPr>
          <w:sz w:val="28"/>
          <w:szCs w:val="28"/>
        </w:rPr>
      </w:pPr>
    </w:p>
    <w:p w:rsidR="00780DDC" w:rsidRDefault="00780DDC" w:rsidP="00780D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780DDC" w:rsidRDefault="00780DDC" w:rsidP="00780D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РАЗМЕЩЕНИЯ НЕСТАЦИОНАРНЫХ ТОРГОВЫХ ОБЪЕКТОВ</w:t>
      </w:r>
    </w:p>
    <w:p w:rsidR="00780DDC" w:rsidRDefault="00780DDC" w:rsidP="00780D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МУНИЦИПАЛЬНОГО ОБРАЗОВАНИЯ «ШЕГОВАРСКОЕ»</w:t>
      </w:r>
    </w:p>
    <w:p w:rsidR="00780DDC" w:rsidRDefault="00780DDC" w:rsidP="00780D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РЙОНА АРХАНГЕЛЬСКОЙ ОБЛАСТИ</w:t>
      </w:r>
      <w:r>
        <w:rPr>
          <w:bCs/>
          <w:sz w:val="28"/>
          <w:szCs w:val="28"/>
        </w:rPr>
        <w:t xml:space="preserve">        </w:t>
      </w:r>
    </w:p>
    <w:p w:rsidR="00780DDC" w:rsidRDefault="00780DDC" w:rsidP="00780DDC">
      <w:pPr>
        <w:jc w:val="center"/>
        <w:rPr>
          <w:b/>
          <w:sz w:val="28"/>
          <w:szCs w:val="28"/>
        </w:rPr>
      </w:pPr>
    </w:p>
    <w:tbl>
      <w:tblPr>
        <w:tblStyle w:val="a3"/>
        <w:tblW w:w="15270" w:type="dxa"/>
        <w:tblLayout w:type="fixed"/>
        <w:tblLook w:val="01E0" w:firstRow="1" w:lastRow="1" w:firstColumn="1" w:lastColumn="1" w:noHBand="0" w:noVBand="0"/>
      </w:tblPr>
      <w:tblGrid>
        <w:gridCol w:w="535"/>
        <w:gridCol w:w="1701"/>
        <w:gridCol w:w="1983"/>
        <w:gridCol w:w="2125"/>
        <w:gridCol w:w="1417"/>
        <w:gridCol w:w="1700"/>
        <w:gridCol w:w="2550"/>
        <w:gridCol w:w="1842"/>
        <w:gridCol w:w="1417"/>
      </w:tblGrid>
      <w:tr w:rsidR="00780DDC" w:rsidTr="00780DDC">
        <w:trPr>
          <w:trHeight w:val="14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pPr>
              <w:suppressAutoHyphens w:val="0"/>
              <w:spacing w:before="100" w:beforeAutospacing="1" w:after="119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№ </w:t>
            </w:r>
            <w:proofErr w:type="gramStart"/>
            <w:r>
              <w:rPr>
                <w:b/>
                <w:lang w:eastAsia="ru-RU"/>
              </w:rPr>
              <w:t>п</w:t>
            </w:r>
            <w:proofErr w:type="gramEnd"/>
            <w:r>
              <w:rPr>
                <w:b/>
                <w:lang w:eastAsia="ru-RU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pPr>
              <w:jc w:val="center"/>
              <w:rPr>
                <w:b/>
              </w:rPr>
            </w:pPr>
            <w:r>
              <w:rPr>
                <w:b/>
              </w:rPr>
              <w:t xml:space="preserve">Место </w:t>
            </w:r>
          </w:p>
          <w:p w:rsidR="00780DDC" w:rsidRDefault="00780DDC">
            <w:pPr>
              <w:jc w:val="center"/>
              <w:rPr>
                <w:b/>
              </w:rPr>
            </w:pPr>
            <w:r>
              <w:rPr>
                <w:b/>
              </w:rPr>
              <w:t>размещения</w:t>
            </w:r>
          </w:p>
          <w:p w:rsidR="00780DDC" w:rsidRDefault="00780DDC">
            <w:pPr>
              <w:jc w:val="center"/>
              <w:rPr>
                <w:b/>
              </w:rPr>
            </w:pPr>
            <w:r>
              <w:rPr>
                <w:b/>
              </w:rPr>
              <w:t>и адрес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pPr>
              <w:jc w:val="center"/>
              <w:rPr>
                <w:b/>
              </w:rPr>
            </w:pPr>
            <w:r>
              <w:rPr>
                <w:b/>
              </w:rPr>
              <w:t>Площадь земельного участка, торгового объекта (здания, строения, сооружения) или</w:t>
            </w:r>
          </w:p>
          <w:p w:rsidR="00780DDC" w:rsidRDefault="00780DDC">
            <w:pPr>
              <w:jc w:val="center"/>
              <w:rPr>
                <w:b/>
              </w:rPr>
            </w:pPr>
            <w:r>
              <w:rPr>
                <w:b/>
              </w:rPr>
              <w:t>его части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pPr>
              <w:jc w:val="center"/>
              <w:rPr>
                <w:b/>
              </w:rPr>
            </w:pPr>
            <w:r>
              <w:rPr>
                <w:b/>
              </w:rPr>
              <w:t xml:space="preserve">Тип нестационарных торговых объектов (павильон, киоск,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автомагазин, </w:t>
            </w:r>
            <w:proofErr w:type="spellStart"/>
            <w:r>
              <w:rPr>
                <w:b/>
              </w:rPr>
              <w:t>тонар</w:t>
            </w:r>
            <w:proofErr w:type="spellEnd"/>
            <w:r>
              <w:rPr>
                <w:b/>
              </w:rPr>
              <w:t>, торговая площадка и т.д.)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Кол-во </w:t>
            </w:r>
            <w:proofErr w:type="spellStart"/>
            <w:r>
              <w:rPr>
                <w:b/>
              </w:rPr>
              <w:t>нестацио</w:t>
            </w:r>
            <w:proofErr w:type="spellEnd"/>
            <w:r>
              <w:rPr>
                <w:b/>
              </w:rPr>
              <w:t>-</w:t>
            </w:r>
          </w:p>
          <w:p w:rsidR="00780DDC" w:rsidRDefault="00780DD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нарных</w:t>
            </w:r>
            <w:proofErr w:type="spellEnd"/>
            <w:r>
              <w:rPr>
                <w:b/>
              </w:rPr>
              <w:t xml:space="preserve"> </w:t>
            </w:r>
          </w:p>
          <w:p w:rsidR="00780DDC" w:rsidRDefault="00780DDC">
            <w:pPr>
              <w:jc w:val="center"/>
              <w:rPr>
                <w:b/>
              </w:rPr>
            </w:pPr>
            <w:r>
              <w:rPr>
                <w:b/>
              </w:rPr>
              <w:t>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pPr>
              <w:jc w:val="center"/>
              <w:rPr>
                <w:b/>
              </w:rPr>
            </w:pPr>
            <w:r>
              <w:rPr>
                <w:b/>
              </w:rPr>
              <w:t>Вид</w:t>
            </w:r>
          </w:p>
          <w:p w:rsidR="00780DDC" w:rsidRDefault="00780DDC">
            <w:pPr>
              <w:jc w:val="center"/>
              <w:rPr>
                <w:b/>
              </w:rPr>
            </w:pPr>
            <w:r>
              <w:rPr>
                <w:b/>
              </w:rPr>
              <w:t xml:space="preserve">реализуемой </w:t>
            </w:r>
          </w:p>
          <w:p w:rsidR="00780DDC" w:rsidRDefault="00780DDC">
            <w:pPr>
              <w:jc w:val="center"/>
              <w:rPr>
                <w:b/>
              </w:rPr>
            </w:pPr>
            <w:r>
              <w:rPr>
                <w:b/>
              </w:rPr>
              <w:t>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pPr>
              <w:jc w:val="center"/>
              <w:rPr>
                <w:b/>
              </w:rPr>
            </w:pPr>
            <w:r>
              <w:rPr>
                <w:b/>
              </w:rPr>
              <w:t>Информация об использовании нестационарного торгового объекта субъектами малого или среднего предприниматель-</w:t>
            </w:r>
          </w:p>
          <w:p w:rsidR="00780DDC" w:rsidRDefault="00780DD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ства</w:t>
            </w:r>
            <w:proofErr w:type="spellEnd"/>
            <w:r>
              <w:rPr>
                <w:b/>
              </w:rPr>
              <w:t>,</w:t>
            </w:r>
          </w:p>
          <w:p w:rsidR="00780DDC" w:rsidRDefault="00780DD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осуществляющими</w:t>
            </w:r>
            <w:proofErr w:type="gramEnd"/>
            <w:r>
              <w:rPr>
                <w:b/>
              </w:rPr>
              <w:t xml:space="preserve"> торговую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pPr>
              <w:jc w:val="center"/>
              <w:rPr>
                <w:b/>
              </w:rPr>
            </w:pPr>
            <w:r>
              <w:rPr>
                <w:b/>
              </w:rPr>
              <w:t>Период размещения</w:t>
            </w:r>
          </w:p>
          <w:p w:rsidR="00780DDC" w:rsidRDefault="00780DD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нестационар</w:t>
            </w:r>
            <w:proofErr w:type="spellEnd"/>
            <w:r>
              <w:rPr>
                <w:b/>
              </w:rPr>
              <w:t>-</w:t>
            </w:r>
          </w:p>
          <w:p w:rsidR="00780DDC" w:rsidRDefault="00780DD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ных</w:t>
            </w:r>
            <w:proofErr w:type="spellEnd"/>
            <w:r>
              <w:rPr>
                <w:b/>
              </w:rPr>
              <w:t xml:space="preserve"> торговых объектов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pPr>
              <w:jc w:val="center"/>
              <w:rPr>
                <w:b/>
              </w:rPr>
            </w:pPr>
            <w:r>
              <w:rPr>
                <w:b/>
              </w:rPr>
              <w:t>Дополни-</w:t>
            </w:r>
          </w:p>
          <w:p w:rsidR="00780DDC" w:rsidRDefault="00780DDC">
            <w:pPr>
              <w:jc w:val="center"/>
              <w:rPr>
                <w:b/>
              </w:rPr>
            </w:pPr>
            <w:r>
              <w:rPr>
                <w:b/>
              </w:rPr>
              <w:t>тельная информация</w:t>
            </w:r>
          </w:p>
        </w:tc>
      </w:tr>
      <w:tr w:rsidR="00780DDC" w:rsidTr="00780DDC">
        <w:trPr>
          <w:trHeight w:val="2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pPr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pPr>
              <w:jc w:val="center"/>
            </w:pPr>
            <w: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pPr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pPr>
              <w:jc w:val="center"/>
            </w:pPr>
            <w: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pPr>
              <w:jc w:val="center"/>
            </w:pPr>
            <w: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pPr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pPr>
              <w:jc w:val="center"/>
            </w:pPr>
            <w:r>
              <w:t>9</w:t>
            </w:r>
          </w:p>
        </w:tc>
      </w:tr>
      <w:tr w:rsidR="00780DDC" w:rsidTr="00780DD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pPr>
              <w:jc w:val="center"/>
            </w:pPr>
            <w: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r>
              <w:t xml:space="preserve">с. </w:t>
            </w:r>
            <w:proofErr w:type="spellStart"/>
            <w:r>
              <w:t>Шеговары</w:t>
            </w:r>
            <w:proofErr w:type="spellEnd"/>
            <w:r>
              <w:t>, ул. Мира, 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r>
              <w:t xml:space="preserve">1368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r>
              <w:t>торговая палатка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proofErr w:type="spellStart"/>
            <w:r>
              <w:t>промышлен</w:t>
            </w:r>
            <w:proofErr w:type="spellEnd"/>
            <w:r>
              <w:t>-</w:t>
            </w:r>
          </w:p>
          <w:p w:rsidR="00780DDC" w:rsidRDefault="00780DDC">
            <w:proofErr w:type="spellStart"/>
            <w:r>
              <w:t>ные</w:t>
            </w:r>
            <w:proofErr w:type="spellEnd"/>
            <w:r>
              <w:t xml:space="preserve"> 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DC" w:rsidRDefault="00780DD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C" w:rsidRDefault="00780DDC">
            <w:r>
              <w:t>Январь-</w:t>
            </w:r>
          </w:p>
          <w:p w:rsidR="00780DDC" w:rsidRDefault="00780DDC">
            <w:r>
              <w:t>декабрь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DC" w:rsidRDefault="00780DDC"/>
        </w:tc>
      </w:tr>
    </w:tbl>
    <w:p w:rsidR="00780DDC" w:rsidRDefault="00780DDC" w:rsidP="00780DDC"/>
    <w:p w:rsidR="00780DDC" w:rsidRDefault="00780DDC" w:rsidP="00780DDC"/>
    <w:p w:rsidR="00D40E11" w:rsidRDefault="001B3B45" w:rsidP="001B3B45">
      <w:pPr>
        <w:ind w:firstLine="8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bookmarkStart w:id="0" w:name="_GoBack"/>
      <w:bookmarkEnd w:id="0"/>
    </w:p>
    <w:p w:rsidR="00D40E11" w:rsidRDefault="00D40E11" w:rsidP="001B3B45">
      <w:pPr>
        <w:ind w:firstLine="810"/>
        <w:jc w:val="center"/>
        <w:rPr>
          <w:sz w:val="28"/>
          <w:szCs w:val="28"/>
        </w:rPr>
      </w:pPr>
    </w:p>
    <w:p w:rsidR="00D40E11" w:rsidRDefault="00D40E11" w:rsidP="001B3B45">
      <w:pPr>
        <w:ind w:firstLine="810"/>
        <w:jc w:val="center"/>
        <w:rPr>
          <w:sz w:val="28"/>
          <w:szCs w:val="28"/>
        </w:rPr>
      </w:pPr>
    </w:p>
    <w:p w:rsidR="00D40E11" w:rsidRDefault="00D40E11" w:rsidP="001B3B45">
      <w:pPr>
        <w:ind w:firstLine="810"/>
        <w:jc w:val="center"/>
        <w:rPr>
          <w:sz w:val="28"/>
          <w:szCs w:val="28"/>
        </w:rPr>
      </w:pPr>
    </w:p>
    <w:p w:rsidR="00D40E11" w:rsidRDefault="00D40E11" w:rsidP="001B3B45">
      <w:pPr>
        <w:ind w:firstLine="810"/>
        <w:jc w:val="center"/>
        <w:rPr>
          <w:sz w:val="28"/>
          <w:szCs w:val="28"/>
        </w:rPr>
      </w:pPr>
    </w:p>
    <w:p w:rsidR="00D40E11" w:rsidRDefault="00D40E11" w:rsidP="001B3B45">
      <w:pPr>
        <w:ind w:firstLine="810"/>
        <w:jc w:val="center"/>
        <w:rPr>
          <w:sz w:val="28"/>
          <w:szCs w:val="28"/>
        </w:rPr>
      </w:pPr>
    </w:p>
    <w:p w:rsidR="00D40E11" w:rsidRDefault="00D40E11" w:rsidP="001B3B45">
      <w:pPr>
        <w:ind w:firstLine="810"/>
        <w:jc w:val="center"/>
        <w:rPr>
          <w:sz w:val="28"/>
          <w:szCs w:val="28"/>
        </w:rPr>
      </w:pPr>
    </w:p>
    <w:p w:rsidR="001B3B45" w:rsidRDefault="001B3B45" w:rsidP="001B3B45">
      <w:pPr>
        <w:ind w:firstLine="8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D40E11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</w:t>
      </w:r>
    </w:p>
    <w:p w:rsidR="00D758DC" w:rsidRDefault="001B3B45" w:rsidP="002B6CE4">
      <w:pPr>
        <w:ind w:firstLine="810"/>
        <w:jc w:val="center"/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="00D40E11">
        <w:rPr>
          <w:sz w:val="28"/>
          <w:szCs w:val="28"/>
        </w:rPr>
        <w:t xml:space="preserve">                                                                    </w:t>
      </w:r>
    </w:p>
    <w:sectPr w:rsidR="00D758DC" w:rsidSect="00A957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C20"/>
    <w:rsid w:val="000625A8"/>
    <w:rsid w:val="000B4AD9"/>
    <w:rsid w:val="000D148B"/>
    <w:rsid w:val="000F4A72"/>
    <w:rsid w:val="001B3B45"/>
    <w:rsid w:val="002B6CE4"/>
    <w:rsid w:val="00372F81"/>
    <w:rsid w:val="00780DDC"/>
    <w:rsid w:val="008D0282"/>
    <w:rsid w:val="00986C20"/>
    <w:rsid w:val="00A01095"/>
    <w:rsid w:val="00A9575F"/>
    <w:rsid w:val="00D40E11"/>
    <w:rsid w:val="00D758DC"/>
    <w:rsid w:val="00FE0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B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7">
    <w:name w:val="Style27"/>
    <w:basedOn w:val="a"/>
    <w:rsid w:val="001B3B45"/>
    <w:pPr>
      <w:widowControl w:val="0"/>
      <w:suppressAutoHyphens w:val="0"/>
      <w:autoSpaceDE w:val="0"/>
    </w:pPr>
    <w:rPr>
      <w:rFonts w:ascii="Arial" w:hAnsi="Arial" w:cs="Arial"/>
    </w:rPr>
  </w:style>
  <w:style w:type="character" w:customStyle="1" w:styleId="FontStyle49">
    <w:name w:val="Font Style49"/>
    <w:basedOn w:val="a0"/>
    <w:rsid w:val="001B3B45"/>
    <w:rPr>
      <w:rFonts w:ascii="Arial" w:hAnsi="Arial" w:cs="Arial" w:hint="default"/>
      <w:sz w:val="18"/>
      <w:szCs w:val="18"/>
    </w:rPr>
  </w:style>
  <w:style w:type="table" w:styleId="a3">
    <w:name w:val="Table Grid"/>
    <w:basedOn w:val="a1"/>
    <w:rsid w:val="001B3B4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B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7">
    <w:name w:val="Style27"/>
    <w:basedOn w:val="a"/>
    <w:rsid w:val="001B3B45"/>
    <w:pPr>
      <w:widowControl w:val="0"/>
      <w:suppressAutoHyphens w:val="0"/>
      <w:autoSpaceDE w:val="0"/>
    </w:pPr>
    <w:rPr>
      <w:rFonts w:ascii="Arial" w:hAnsi="Arial" w:cs="Arial"/>
    </w:rPr>
  </w:style>
  <w:style w:type="character" w:customStyle="1" w:styleId="FontStyle49">
    <w:name w:val="Font Style49"/>
    <w:basedOn w:val="a0"/>
    <w:rsid w:val="001B3B45"/>
    <w:rPr>
      <w:rFonts w:ascii="Arial" w:hAnsi="Arial" w:cs="Arial" w:hint="default"/>
      <w:sz w:val="18"/>
      <w:szCs w:val="18"/>
    </w:rPr>
  </w:style>
  <w:style w:type="table" w:styleId="a3">
    <w:name w:val="Table Grid"/>
    <w:basedOn w:val="a1"/>
    <w:rsid w:val="001B3B4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19BA1-6CEE-4BD2-9713-03B378E7E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2015-05-13T13:33:00Z</cp:lastPrinted>
  <dcterms:created xsi:type="dcterms:W3CDTF">2015-05-13T11:33:00Z</dcterms:created>
  <dcterms:modified xsi:type="dcterms:W3CDTF">2016-04-12T10:45:00Z</dcterms:modified>
</cp:coreProperties>
</file>